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E5039" w14:textId="77777777" w:rsidR="00E61565" w:rsidRDefault="00C90F2D" w:rsidP="00B43FDE">
      <w:pPr>
        <w:spacing w:after="0"/>
        <w:rPr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</w:pPr>
      <w:r w:rsidRPr="00C90F2D">
        <w:rPr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6">
                <w14:lumMod w14:val="50000"/>
              </w14:schemeClr>
            </w14:solidFill>
            <w14:prstDash w14:val="solid"/>
            <w14:round/>
          </w14:textOutline>
        </w:rPr>
        <w:t>Carlton Parish Council</w:t>
      </w:r>
    </w:p>
    <w:p w14:paraId="49E85946" w14:textId="77777777" w:rsidR="00C90F2D" w:rsidRPr="00C516A1" w:rsidRDefault="00C90F2D" w:rsidP="00CB0EEA">
      <w:pPr>
        <w:spacing w:after="0" w:line="240" w:lineRule="auto"/>
        <w:jc w:val="right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516A1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Mrs S. Rockliff,</w:t>
      </w:r>
    </w:p>
    <w:p w14:paraId="71B59F9A" w14:textId="77777777" w:rsidR="00C90F2D" w:rsidRPr="00C516A1" w:rsidRDefault="00C90F2D" w:rsidP="00CB0EEA">
      <w:pPr>
        <w:spacing w:after="0" w:line="240" w:lineRule="auto"/>
        <w:jc w:val="right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516A1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Clerk to Carlton Parish Council,</w:t>
      </w:r>
    </w:p>
    <w:p w14:paraId="5FB8DA98" w14:textId="77777777" w:rsidR="00C90F2D" w:rsidRPr="00C516A1" w:rsidRDefault="00C90F2D" w:rsidP="00CB0EEA">
      <w:pPr>
        <w:spacing w:after="0" w:line="240" w:lineRule="auto"/>
        <w:jc w:val="right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516A1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Stockshill Farm,</w:t>
      </w:r>
    </w:p>
    <w:p w14:paraId="51A6D89A" w14:textId="77777777" w:rsidR="00C90F2D" w:rsidRPr="00C516A1" w:rsidRDefault="00C90F2D" w:rsidP="00CB0EEA">
      <w:pPr>
        <w:spacing w:after="0" w:line="240" w:lineRule="auto"/>
        <w:jc w:val="right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516A1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Camblesforth,</w:t>
      </w:r>
    </w:p>
    <w:p w14:paraId="08D06E8E" w14:textId="77777777" w:rsidR="00C90F2D" w:rsidRPr="00C516A1" w:rsidRDefault="00C90F2D" w:rsidP="00CB0EEA">
      <w:pPr>
        <w:spacing w:after="0" w:line="240" w:lineRule="auto"/>
        <w:jc w:val="right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516A1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Selby,</w:t>
      </w:r>
    </w:p>
    <w:p w14:paraId="3F2DF290" w14:textId="77777777" w:rsidR="00C90F2D" w:rsidRPr="00C516A1" w:rsidRDefault="00C90F2D" w:rsidP="00CB0EEA">
      <w:pPr>
        <w:spacing w:after="0" w:line="240" w:lineRule="auto"/>
        <w:jc w:val="right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516A1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YO8 8HR</w:t>
      </w:r>
    </w:p>
    <w:p w14:paraId="60BF41E5" w14:textId="79F6C1FB" w:rsidR="00C90F2D" w:rsidRDefault="00C90F2D" w:rsidP="00CB0EEA">
      <w:pPr>
        <w:spacing w:after="0" w:line="240" w:lineRule="auto"/>
        <w:jc w:val="right"/>
        <w:rPr>
          <w:rStyle w:val="Hyperlink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516A1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Tel: </w:t>
      </w:r>
      <w:proofErr w:type="gramStart"/>
      <w:r w:rsidR="00E654B3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07714125183</w:t>
      </w:r>
      <w:r w:rsidR="00C516A1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C516A1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Email</w:t>
      </w:r>
      <w:proofErr w:type="gramEnd"/>
      <w:r w:rsidRPr="00C516A1"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hyperlink r:id="rId4" w:history="1">
        <w:r w:rsidR="00A51537" w:rsidRPr="00C76F2A">
          <w:rPr>
            <w:rStyle w:val="Hyperlink"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clerk@carltonparishcouncil.net</w:t>
        </w:r>
      </w:hyperlink>
    </w:p>
    <w:p w14:paraId="0A7CC58E" w14:textId="6FB3865D" w:rsidR="006A758E" w:rsidRDefault="006A758E" w:rsidP="00CB0EEA">
      <w:pPr>
        <w:spacing w:after="0" w:line="240" w:lineRule="auto"/>
        <w:jc w:val="right"/>
        <w:rPr>
          <w:rStyle w:val="Hyperlink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5369D50" w14:textId="13BABD6A" w:rsidR="006A758E" w:rsidRDefault="006A758E" w:rsidP="006A758E">
      <w:pPr>
        <w:spacing w:after="0" w:line="240" w:lineRule="auto"/>
        <w:jc w:val="center"/>
        <w:rPr>
          <w:rStyle w:val="Hyperlink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Style w:val="Hyperlink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Annual Governance and Accountability Return.</w:t>
      </w:r>
    </w:p>
    <w:p w14:paraId="05EA974B" w14:textId="461119DB" w:rsidR="004E24C8" w:rsidRDefault="004E24C8" w:rsidP="006A758E">
      <w:pPr>
        <w:spacing w:after="0" w:line="240" w:lineRule="auto"/>
        <w:jc w:val="center"/>
        <w:rPr>
          <w:rStyle w:val="Hyperlink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Style w:val="Hyperlink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Section 1: Annual Governance Statement 2020/21</w:t>
      </w:r>
    </w:p>
    <w:p w14:paraId="55F99688" w14:textId="6310B7BF" w:rsidR="004D0D31" w:rsidRDefault="004D0D31" w:rsidP="00CB0EEA">
      <w:pPr>
        <w:spacing w:after="0" w:line="240" w:lineRule="auto"/>
        <w:jc w:val="right"/>
        <w:rPr>
          <w:rStyle w:val="Hyperlink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65FA26" w14:textId="748A2C85" w:rsidR="004D0D31" w:rsidRPr="00B53746" w:rsidRDefault="004E24C8" w:rsidP="004D0D31">
      <w:pPr>
        <w:spacing w:after="0" w:line="240" w:lineRule="auto"/>
        <w:rPr>
          <w:rFonts w:cstheme="minorHAnsi"/>
          <w:i/>
          <w:iCs/>
          <w:sz w:val="24"/>
          <w:szCs w:val="24"/>
        </w:rPr>
      </w:pPr>
      <w:r>
        <w:rPr>
          <w:rStyle w:val="Hyperlink"/>
          <w:rFonts w:cstheme="minorHAnsi"/>
          <w:color w:val="auto"/>
          <w:sz w:val="24"/>
          <w:szCs w:val="24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Statement from Carlton Parish Council for the</w:t>
      </w:r>
      <w:r w:rsidR="004D0D31" w:rsidRPr="00B53746">
        <w:rPr>
          <w:rStyle w:val="Hyperlink"/>
          <w:rFonts w:cstheme="minorHAnsi"/>
          <w:color w:val="auto"/>
          <w:sz w:val="24"/>
          <w:szCs w:val="24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‘</w:t>
      </w:r>
      <w:r>
        <w:rPr>
          <w:rStyle w:val="Hyperlink"/>
          <w:rFonts w:cstheme="minorHAnsi"/>
          <w:color w:val="auto"/>
          <w:sz w:val="24"/>
          <w:szCs w:val="24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Yes</w:t>
      </w:r>
      <w:r w:rsidR="004D0D31" w:rsidRPr="00B53746">
        <w:rPr>
          <w:rStyle w:val="Hyperlink"/>
          <w:rFonts w:cstheme="minorHAnsi"/>
          <w:color w:val="auto"/>
          <w:sz w:val="24"/>
          <w:szCs w:val="24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’ answer </w:t>
      </w:r>
      <w:r>
        <w:rPr>
          <w:rStyle w:val="Hyperlink"/>
          <w:rFonts w:cstheme="minorHAnsi"/>
          <w:color w:val="auto"/>
          <w:sz w:val="24"/>
          <w:szCs w:val="24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 Accounting Statement 4: We provided proper opportunity during the year for the exercise of electors’ rights in accordance with the requirements of the Accounts and Audit Regulations.</w:t>
      </w:r>
    </w:p>
    <w:p w14:paraId="4D68E5E4" w14:textId="4C483092" w:rsidR="004D0D31" w:rsidRDefault="004D0D31" w:rsidP="004D0D31">
      <w:pPr>
        <w:spacing w:after="0" w:line="240" w:lineRule="auto"/>
        <w:rPr>
          <w:rFonts w:cstheme="minorHAnsi"/>
          <w:sz w:val="24"/>
          <w:szCs w:val="24"/>
        </w:rPr>
      </w:pPr>
    </w:p>
    <w:p w14:paraId="5F63595A" w14:textId="0A947825" w:rsidR="009E0647" w:rsidRPr="009E0647" w:rsidRDefault="004D0D31" w:rsidP="009E0647">
      <w:pPr>
        <w:overflowPunct w:val="0"/>
        <w:autoSpaceDE w:val="0"/>
        <w:autoSpaceDN w:val="0"/>
        <w:adjustRightInd w:val="0"/>
        <w:spacing w:after="120" w:line="240" w:lineRule="auto"/>
        <w:ind w:right="95"/>
        <w:textAlignment w:val="baseline"/>
        <w:rPr>
          <w:rFonts w:eastAsia="Times New Roman" w:cs="Arial"/>
          <w:bCs/>
          <w:szCs w:val="21"/>
        </w:rPr>
      </w:pPr>
      <w:r>
        <w:rPr>
          <w:rFonts w:cstheme="minorHAnsi"/>
          <w:sz w:val="24"/>
          <w:szCs w:val="24"/>
        </w:rPr>
        <w:t xml:space="preserve">Carlton Parish Council </w:t>
      </w:r>
      <w:r w:rsidR="004E24C8">
        <w:rPr>
          <w:rFonts w:cstheme="minorHAnsi"/>
          <w:sz w:val="24"/>
          <w:szCs w:val="24"/>
        </w:rPr>
        <w:t xml:space="preserve">considered the above accounting statement at the </w:t>
      </w:r>
      <w:r w:rsidR="009E0647">
        <w:rPr>
          <w:rFonts w:cstheme="minorHAnsi"/>
          <w:sz w:val="24"/>
          <w:szCs w:val="24"/>
        </w:rPr>
        <w:t>F</w:t>
      </w:r>
      <w:r w:rsidR="004E24C8">
        <w:rPr>
          <w:rFonts w:cstheme="minorHAnsi"/>
          <w:sz w:val="24"/>
          <w:szCs w:val="24"/>
        </w:rPr>
        <w:t>ull Meeting of the Council held on the 25</w:t>
      </w:r>
      <w:r w:rsidR="004E24C8" w:rsidRPr="004E24C8">
        <w:rPr>
          <w:rFonts w:cstheme="minorHAnsi"/>
          <w:sz w:val="24"/>
          <w:szCs w:val="24"/>
          <w:vertAlign w:val="superscript"/>
        </w:rPr>
        <w:t>th</w:t>
      </w:r>
      <w:r w:rsidR="004E24C8">
        <w:rPr>
          <w:rFonts w:cstheme="minorHAnsi"/>
          <w:sz w:val="24"/>
          <w:szCs w:val="24"/>
        </w:rPr>
        <w:t xml:space="preserve"> May 2021.  They resolved that they </w:t>
      </w:r>
      <w:r>
        <w:rPr>
          <w:rFonts w:cstheme="minorHAnsi"/>
          <w:sz w:val="24"/>
          <w:szCs w:val="24"/>
        </w:rPr>
        <w:t>did correctly provide for the period for the exercise of public rights as required by the Accounts and Audit Regulations</w:t>
      </w:r>
      <w:r w:rsidR="004E24C8">
        <w:rPr>
          <w:rFonts w:cstheme="minorHAnsi"/>
          <w:sz w:val="24"/>
          <w:szCs w:val="24"/>
        </w:rPr>
        <w:t xml:space="preserve"> as evidenced by the Minutes from the Full Council Meeting held on the 30</w:t>
      </w:r>
      <w:r w:rsidR="004E24C8" w:rsidRPr="004E24C8">
        <w:rPr>
          <w:rFonts w:cstheme="minorHAnsi"/>
          <w:sz w:val="24"/>
          <w:szCs w:val="24"/>
          <w:vertAlign w:val="superscript"/>
        </w:rPr>
        <w:t>th</w:t>
      </w:r>
      <w:r w:rsidR="004E24C8">
        <w:rPr>
          <w:rFonts w:cstheme="minorHAnsi"/>
          <w:sz w:val="24"/>
          <w:szCs w:val="24"/>
        </w:rPr>
        <w:t xml:space="preserve"> June 2020</w:t>
      </w:r>
      <w:r w:rsidR="009E0647">
        <w:rPr>
          <w:rFonts w:cstheme="minorHAnsi"/>
          <w:sz w:val="24"/>
          <w:szCs w:val="24"/>
        </w:rPr>
        <w:t xml:space="preserve"> and the </w:t>
      </w:r>
      <w:r w:rsidR="009E0647" w:rsidRPr="009E0647">
        <w:rPr>
          <w:rFonts w:eastAsia="Times New Roman" w:cs="Arial"/>
          <w:bCs/>
          <w:sz w:val="24"/>
          <w:szCs w:val="24"/>
        </w:rPr>
        <w:t xml:space="preserve">NOTICE OF PUBLIC RIGHTS AND PUBLICATION OF UNAUDITED ANNUAL GOVERNANCE &amp; ACCOUNTABILITY RETURN </w:t>
      </w:r>
      <w:r w:rsidR="009E0647" w:rsidRPr="009E0647">
        <w:rPr>
          <w:rFonts w:eastAsia="Times New Roman" w:cs="Arial"/>
          <w:bCs/>
          <w:szCs w:val="21"/>
        </w:rPr>
        <w:t>ACCOUNTS FOR THE YEAR ENDED 31 MARCH 2020</w:t>
      </w:r>
      <w:r w:rsidR="009E0647">
        <w:rPr>
          <w:rFonts w:eastAsia="Times New Roman" w:cs="Arial"/>
          <w:bCs/>
          <w:szCs w:val="21"/>
        </w:rPr>
        <w:t xml:space="preserve"> </w:t>
      </w:r>
      <w:r w:rsidR="009E0647" w:rsidRPr="009E0647">
        <w:rPr>
          <w:rFonts w:eastAsia="Times New Roman" w:cs="Arial"/>
          <w:bCs/>
          <w:sz w:val="24"/>
          <w:szCs w:val="24"/>
        </w:rPr>
        <w:t>attached to this statement.</w:t>
      </w:r>
    </w:p>
    <w:p w14:paraId="0167C7DD" w14:textId="77777777" w:rsidR="009E0647" w:rsidRPr="00D06620" w:rsidRDefault="009E0647" w:rsidP="009E064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244FE840" w14:textId="77777777" w:rsidR="00CB0EEA" w:rsidRDefault="00CB0EEA" w:rsidP="00CB0EEA">
      <w:pPr>
        <w:spacing w:after="0" w:line="240" w:lineRule="auto"/>
        <w:rPr>
          <w:rStyle w:val="Hyperlink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8DB4F8" w14:textId="77777777" w:rsidR="00C516A1" w:rsidRPr="00C516A1" w:rsidRDefault="00C516A1" w:rsidP="00C90F2D">
      <w:pPr>
        <w:jc w:val="right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F646023" w14:textId="77777777" w:rsidR="00C90F2D" w:rsidRPr="00C90F2D" w:rsidRDefault="00C90F2D" w:rsidP="006057D1">
      <w:pPr>
        <w:jc w:val="right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C90F2D" w:rsidRPr="00C90F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F2D"/>
    <w:rsid w:val="004D0D31"/>
    <w:rsid w:val="004E24C8"/>
    <w:rsid w:val="006057D1"/>
    <w:rsid w:val="006A758E"/>
    <w:rsid w:val="0076374D"/>
    <w:rsid w:val="00814B28"/>
    <w:rsid w:val="009E0647"/>
    <w:rsid w:val="00A51537"/>
    <w:rsid w:val="00B43FDE"/>
    <w:rsid w:val="00B53746"/>
    <w:rsid w:val="00C516A1"/>
    <w:rsid w:val="00C90F2D"/>
    <w:rsid w:val="00CB0EEA"/>
    <w:rsid w:val="00E61565"/>
    <w:rsid w:val="00E6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B95E6"/>
  <w15:chartTrackingRefBased/>
  <w15:docId w15:val="{10747DDE-2CD3-4B08-BB1C-742A3E69E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0F2D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C90F2D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2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lerk@carltonparishcouncil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rockliff</dc:creator>
  <cp:keywords/>
  <dc:description/>
  <cp:lastModifiedBy>Adrian Lowes</cp:lastModifiedBy>
  <cp:revision>2</cp:revision>
  <cp:lastPrinted>2021-06-01T14:15:00Z</cp:lastPrinted>
  <dcterms:created xsi:type="dcterms:W3CDTF">2021-09-01T13:33:00Z</dcterms:created>
  <dcterms:modified xsi:type="dcterms:W3CDTF">2021-09-01T13:33:00Z</dcterms:modified>
</cp:coreProperties>
</file>